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66F1901C" w:rsidR="00CD36CF" w:rsidRDefault="0036021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4C43D5">
            <w:t>Introduced</w:t>
          </w:r>
        </w:sdtContent>
      </w:sdt>
    </w:p>
    <w:p w14:paraId="6CE1FF1C" w14:textId="594DA467" w:rsidR="00CD36CF" w:rsidRDefault="0036021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3001</w:t>
          </w:r>
        </w:sdtContent>
      </w:sdt>
    </w:p>
    <w:p w14:paraId="3504D526" w14:textId="0CE2371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C43D5">
            <w:t>Senators Blair (Mr. President) and Baldwin</w:t>
          </w:r>
        </w:sdtContent>
      </w:sdt>
    </w:p>
    <w:p w14:paraId="617B9B08" w14:textId="1E0B4CB4" w:rsidR="004C43D5" w:rsidRDefault="004C43D5" w:rsidP="002A0269">
      <w:pPr>
        <w:pStyle w:val="References"/>
      </w:pPr>
      <w:r>
        <w:t>(</w:t>
      </w:r>
      <w:r w:rsidR="00360215">
        <w:rPr>
          <w:smallCaps/>
        </w:rPr>
        <w:t>By Request of the Executive</w:t>
      </w:r>
      <w:r>
        <w:t>)</w:t>
      </w:r>
    </w:p>
    <w:p w14:paraId="1571F5F0" w14:textId="1A01E5A7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C43D5">
            <w:t>Introduced</w:t>
          </w:r>
          <w:r w:rsidR="004363FD">
            <w:t xml:space="preserve"> </w:t>
          </w:r>
          <w:r w:rsidR="00360215">
            <w:t>October 11, 2021</w:t>
          </w:r>
        </w:sdtContent>
      </w:sdt>
      <w:r>
        <w:t>]</w:t>
      </w:r>
    </w:p>
    <w:p w14:paraId="2C1479E3" w14:textId="33773C0A" w:rsidR="004C43D5" w:rsidRDefault="004C43D5" w:rsidP="002A0269">
      <w:pPr>
        <w:pStyle w:val="References"/>
      </w:pPr>
    </w:p>
    <w:p w14:paraId="4FF4B794" w14:textId="4D63D4D7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</w:t>
      </w:r>
      <w:r w:rsidR="00360215">
        <w:t>ey</w:t>
      </w:r>
      <w:r w:rsidR="00866F40" w:rsidRPr="00866F40">
        <w:t>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AD6EB0">
        <w:t>Bureau of Senior Services</w:t>
      </w:r>
      <w:r w:rsidR="002F52F4">
        <w:t xml:space="preserve">, </w:t>
      </w:r>
      <w:r w:rsidR="00AD6EB0">
        <w:t>Bureau of Senior Services</w:t>
      </w:r>
      <w:r w:rsidR="001632CE">
        <w:t>,</w:t>
      </w:r>
      <w:r w:rsidR="002F52F4">
        <w:t xml:space="preserve"> fund 8</w:t>
      </w:r>
      <w:r w:rsidR="004D6162">
        <w:t>72</w:t>
      </w:r>
      <w:r w:rsidR="00AD6EB0">
        <w:t>4</w:t>
      </w:r>
      <w:r w:rsidR="002F52F4">
        <w:t>, fiscal year 2022, organization 0</w:t>
      </w:r>
      <w:r w:rsidR="00AD6EB0">
        <w:t>508</w:t>
      </w:r>
      <w:r w:rsidR="002F52F4">
        <w:t>,</w:t>
      </w:r>
      <w:r w:rsidR="00875966">
        <w:t xml:space="preserve"> </w:t>
      </w:r>
      <w:r w:rsidR="00C579C3" w:rsidRPr="001B0B2B">
        <w:t>by supplementing</w:t>
      </w:r>
      <w:r w:rsidR="00B60E84">
        <w:t xml:space="preserve">, </w:t>
      </w:r>
      <w:r w:rsidR="001D2C85">
        <w:t>amending</w:t>
      </w:r>
      <w:r w:rsidR="00360215">
        <w:t>,</w:t>
      </w:r>
      <w:r w:rsidR="001D2C85">
        <w:t xml:space="preserve"> </w:t>
      </w:r>
      <w:r w:rsidR="00B60E84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0D2886DB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495B9EA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4D6162">
        <w:t>72</w:t>
      </w:r>
      <w:r w:rsidR="00AD6EB0">
        <w:t>4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AD6EB0">
        <w:t>50</w:t>
      </w:r>
      <w:r w:rsidR="004D6162">
        <w:t>8</w:t>
      </w:r>
      <w:r w:rsidRPr="00C579C3">
        <w:t xml:space="preserve">, be supplemented and amended </w:t>
      </w:r>
      <w:r w:rsidR="00A940D0">
        <w:t xml:space="preserve">by </w:t>
      </w:r>
      <w:r w:rsidR="0087437D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38BF2C80" w:rsidR="00332B5B" w:rsidRDefault="00332B5B" w:rsidP="00332B5B">
      <w:pPr>
        <w:pStyle w:val="ChapterHeading"/>
        <w:suppressLineNumbers w:val="0"/>
      </w:pPr>
      <w:r>
        <w:t xml:space="preserve"> </w:t>
      </w:r>
      <w:r w:rsidR="007D64FD">
        <w:t>bureau of senior services</w:t>
      </w:r>
    </w:p>
    <w:p w14:paraId="04766AD2" w14:textId="24C95217" w:rsidR="003D4219" w:rsidRDefault="004A3F75" w:rsidP="00332B5B">
      <w:pPr>
        <w:pStyle w:val="ItemNumber"/>
      </w:pPr>
      <w:r>
        <w:t>3</w:t>
      </w:r>
      <w:r w:rsidR="007D64FD">
        <w:t>70</w:t>
      </w:r>
      <w:r w:rsidR="00332B5B" w:rsidRPr="00F00CE0">
        <w:t xml:space="preserve"> – </w:t>
      </w:r>
      <w:r w:rsidR="007D64FD">
        <w:t>Bureau of Senior Services</w:t>
      </w:r>
      <w:r w:rsidR="004D6162">
        <w:t xml:space="preserve"> – </w:t>
      </w:r>
    </w:p>
    <w:p w14:paraId="17B81F21" w14:textId="1036C347" w:rsidR="00332B5B" w:rsidRDefault="007D64FD" w:rsidP="00332B5B">
      <w:pPr>
        <w:pStyle w:val="ItemNumber"/>
      </w:pPr>
      <w:r>
        <w:t xml:space="preserve"> </w:t>
      </w:r>
      <w:r w:rsidR="003D4219">
        <w:t>(WV Code Chapter</w:t>
      </w:r>
      <w:r w:rsidR="00481E17">
        <w:t xml:space="preserve"> </w:t>
      </w:r>
      <w:r w:rsidR="00AD6EB0">
        <w:t>29</w:t>
      </w:r>
      <w:r w:rsidR="003D4219">
        <w:t>)</w:t>
      </w:r>
      <w:r w:rsidR="005367FE">
        <w:t xml:space="preserve"> </w:t>
      </w:r>
    </w:p>
    <w:p w14:paraId="3DD51646" w14:textId="496DE1B8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4D6162">
        <w:rPr>
          <w:u w:val="single"/>
        </w:rPr>
        <w:t>72</w:t>
      </w:r>
      <w:r w:rsidR="00AD6EB0">
        <w:rPr>
          <w:u w:val="single"/>
        </w:rPr>
        <w:t>4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</w:t>
      </w:r>
      <w:r w:rsidR="00AD6EB0">
        <w:rPr>
          <w:u w:val="single"/>
        </w:rPr>
        <w:t>50</w:t>
      </w:r>
      <w:r w:rsidR="004D6162">
        <w:rPr>
          <w:u w:val="single"/>
        </w:rPr>
        <w:t>8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F4EDC12" w14:textId="6A454DB9" w:rsidR="00210ECD" w:rsidRDefault="0073194F" w:rsidP="00481E17">
      <w:pPr>
        <w:pStyle w:val="SupplementalText"/>
      </w:pPr>
      <w:r>
        <w:t>5</w:t>
      </w:r>
      <w:r w:rsidR="00481E17">
        <w:t>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6B51B3">
        <w:t>$</w:t>
      </w:r>
      <w:r w:rsidR="00481E17">
        <w:tab/>
      </w:r>
      <w:r w:rsidR="00FC5C68">
        <w:t>16,400,000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0438A91E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481E17">
        <w:t>add a new</w:t>
      </w:r>
      <w:r w:rsidR="00A03D28">
        <w:t xml:space="preserve">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4FC69A27" w:rsidR="002A0269" w:rsidRPr="00B844FE" w:rsidRDefault="0036021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65EE1E04" w:rsidR="00C33014" w:rsidRPr="00C33014" w:rsidRDefault="00AE48A0" w:rsidP="00C33014">
    <w:pPr>
      <w:pStyle w:val="HeaderStyle"/>
    </w:pPr>
    <w:proofErr w:type="spellStart"/>
    <w:r>
      <w:t>I</w:t>
    </w:r>
    <w:r w:rsidR="004C43D5">
      <w:t>ntr</w:t>
    </w:r>
    <w:proofErr w:type="spellEnd"/>
    <w:r w:rsidR="004C43D5">
      <w:t xml:space="preserve"> SB</w:t>
    </w:r>
    <w:r w:rsidR="00360215">
      <w:t xml:space="preserve"> 3001</w:t>
    </w:r>
    <w:r w:rsidR="00C33014" w:rsidRPr="002A0269">
      <w:ptab w:relativeTo="margin" w:alignment="center" w:leader="none"/>
    </w:r>
    <w:r w:rsidR="00C33014">
      <w:tab/>
    </w:r>
    <w:r>
      <w:rPr>
        <w:rStyle w:val="HeaderStyleChar"/>
      </w:rPr>
      <w:t>20</w:t>
    </w:r>
    <w:r w:rsidR="001A22A5">
      <w:rPr>
        <w:rStyle w:val="HeaderStyleChar"/>
      </w:rPr>
      <w:t>2</w:t>
    </w:r>
    <w:r w:rsidR="008B1CC8">
      <w:rPr>
        <w:rStyle w:val="HeaderStyleChar"/>
      </w:rPr>
      <w:t>1</w:t>
    </w:r>
    <w:r w:rsidR="004C43D5">
      <w:rPr>
        <w:rStyle w:val="HeaderStyleChar"/>
      </w:rPr>
      <w:t>36019S 202136020H</w:t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43B4B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2CE"/>
    <w:rsid w:val="00164C66"/>
    <w:rsid w:val="00190A37"/>
    <w:rsid w:val="001A22A5"/>
    <w:rsid w:val="001B0B2B"/>
    <w:rsid w:val="001C04E5"/>
    <w:rsid w:val="001C279E"/>
    <w:rsid w:val="001D2C85"/>
    <w:rsid w:val="001D459E"/>
    <w:rsid w:val="00205391"/>
    <w:rsid w:val="00207D2C"/>
    <w:rsid w:val="00210ECD"/>
    <w:rsid w:val="00257A0E"/>
    <w:rsid w:val="0027011C"/>
    <w:rsid w:val="00274200"/>
    <w:rsid w:val="00291955"/>
    <w:rsid w:val="002A0269"/>
    <w:rsid w:val="002A14C6"/>
    <w:rsid w:val="002A23B7"/>
    <w:rsid w:val="002F52F4"/>
    <w:rsid w:val="00303684"/>
    <w:rsid w:val="0030622E"/>
    <w:rsid w:val="00314854"/>
    <w:rsid w:val="00320CD1"/>
    <w:rsid w:val="00332B5B"/>
    <w:rsid w:val="00360215"/>
    <w:rsid w:val="003749D1"/>
    <w:rsid w:val="00387D81"/>
    <w:rsid w:val="003B06EC"/>
    <w:rsid w:val="003D4219"/>
    <w:rsid w:val="00412128"/>
    <w:rsid w:val="00422298"/>
    <w:rsid w:val="004363FD"/>
    <w:rsid w:val="00437BD2"/>
    <w:rsid w:val="00441EDC"/>
    <w:rsid w:val="00481E17"/>
    <w:rsid w:val="0049386C"/>
    <w:rsid w:val="004966EB"/>
    <w:rsid w:val="004A3F75"/>
    <w:rsid w:val="004C13DD"/>
    <w:rsid w:val="004C43D5"/>
    <w:rsid w:val="004D6162"/>
    <w:rsid w:val="004E3441"/>
    <w:rsid w:val="00511482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B51B3"/>
    <w:rsid w:val="006D4036"/>
    <w:rsid w:val="006E42E4"/>
    <w:rsid w:val="006F05E0"/>
    <w:rsid w:val="00720C39"/>
    <w:rsid w:val="0073194F"/>
    <w:rsid w:val="007347CA"/>
    <w:rsid w:val="007471F2"/>
    <w:rsid w:val="0075775F"/>
    <w:rsid w:val="00760927"/>
    <w:rsid w:val="00766359"/>
    <w:rsid w:val="007C6C78"/>
    <w:rsid w:val="007C78E9"/>
    <w:rsid w:val="007D64FD"/>
    <w:rsid w:val="007E0ECE"/>
    <w:rsid w:val="007E269F"/>
    <w:rsid w:val="007F1CF5"/>
    <w:rsid w:val="00811137"/>
    <w:rsid w:val="00834EDE"/>
    <w:rsid w:val="008571D5"/>
    <w:rsid w:val="00866AD8"/>
    <w:rsid w:val="00866F40"/>
    <w:rsid w:val="008736AA"/>
    <w:rsid w:val="0087437D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5604"/>
    <w:rsid w:val="009C2825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D6EB0"/>
    <w:rsid w:val="00AE2BAD"/>
    <w:rsid w:val="00AE48A0"/>
    <w:rsid w:val="00B16F25"/>
    <w:rsid w:val="00B24422"/>
    <w:rsid w:val="00B60E84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71FD0"/>
    <w:rsid w:val="00C8032E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831B3"/>
    <w:rsid w:val="00EA2BE9"/>
    <w:rsid w:val="00EB5ED4"/>
    <w:rsid w:val="00EE1E69"/>
    <w:rsid w:val="00EE70CB"/>
    <w:rsid w:val="00F00CE0"/>
    <w:rsid w:val="00F254E2"/>
    <w:rsid w:val="00F257E9"/>
    <w:rsid w:val="00F41CA2"/>
    <w:rsid w:val="00F52AC0"/>
    <w:rsid w:val="00F62EFB"/>
    <w:rsid w:val="00F662DA"/>
    <w:rsid w:val="00F732E2"/>
    <w:rsid w:val="00F74E5C"/>
    <w:rsid w:val="00F939A4"/>
    <w:rsid w:val="00FA7B09"/>
    <w:rsid w:val="00FC34CE"/>
    <w:rsid w:val="00FC5C68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9F7EE0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9F7EE0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9F7EE0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F7EE0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D322-0B99-4319-9FF9-011845BA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4</cp:revision>
  <cp:lastPrinted>2021-10-07T13:01:00Z</cp:lastPrinted>
  <dcterms:created xsi:type="dcterms:W3CDTF">2021-10-10T16:56:00Z</dcterms:created>
  <dcterms:modified xsi:type="dcterms:W3CDTF">2021-10-11T13:08:00Z</dcterms:modified>
</cp:coreProperties>
</file>